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center"/>
        <w:textAlignment w:val="baseline"/>
        <w:rPr>
          <w:color w:val="373737"/>
          <w:sz w:val="28"/>
          <w:szCs w:val="28"/>
        </w:rPr>
      </w:pPr>
      <w:r w:rsidRPr="009B3A2E">
        <w:rPr>
          <w:color w:val="373737"/>
          <w:sz w:val="28"/>
          <w:szCs w:val="28"/>
          <w:bdr w:val="none" w:sz="0" w:space="0" w:color="auto" w:frame="1"/>
        </w:rPr>
        <w:t>ПОЛОЖЕНИЕ</w:t>
      </w:r>
    </w:p>
    <w:p w:rsidR="009B3A2E" w:rsidRPr="009B3A2E" w:rsidRDefault="009B3A2E" w:rsidP="009B3A2E">
      <w:pPr>
        <w:pStyle w:val="a3"/>
        <w:spacing w:before="0" w:beforeAutospacing="0" w:after="0" w:afterAutospacing="0" w:line="312" w:lineRule="atLeast"/>
        <w:jc w:val="center"/>
        <w:textAlignment w:val="baseline"/>
        <w:rPr>
          <w:color w:val="373737"/>
          <w:sz w:val="28"/>
          <w:szCs w:val="28"/>
        </w:rPr>
      </w:pPr>
      <w:r w:rsidRPr="009B3A2E">
        <w:rPr>
          <w:color w:val="373737"/>
          <w:sz w:val="28"/>
          <w:szCs w:val="28"/>
          <w:bdr w:val="none" w:sz="0" w:space="0" w:color="auto" w:frame="1"/>
        </w:rPr>
        <w:t xml:space="preserve">о платных дополнительных образовательных услугах </w:t>
      </w:r>
      <w:proofErr w:type="gramStart"/>
      <w:r w:rsidRPr="009B3A2E">
        <w:rPr>
          <w:color w:val="373737"/>
          <w:sz w:val="28"/>
          <w:szCs w:val="28"/>
          <w:bdr w:val="none" w:sz="0" w:space="0" w:color="auto" w:frame="1"/>
        </w:rPr>
        <w:t>в</w:t>
      </w:r>
      <w:proofErr w:type="gramEnd"/>
    </w:p>
    <w:p w:rsidR="009B3A2E" w:rsidRPr="009B3A2E" w:rsidRDefault="009B3A2E" w:rsidP="009B3A2E">
      <w:pPr>
        <w:pStyle w:val="a3"/>
        <w:spacing w:before="0" w:beforeAutospacing="0" w:after="0" w:afterAutospacing="0" w:line="312" w:lineRule="atLeast"/>
        <w:jc w:val="center"/>
        <w:textAlignment w:val="baseline"/>
        <w:rPr>
          <w:color w:val="373737"/>
          <w:sz w:val="28"/>
          <w:szCs w:val="28"/>
        </w:rPr>
      </w:pPr>
      <w:r>
        <w:rPr>
          <w:color w:val="373737"/>
          <w:sz w:val="28"/>
          <w:szCs w:val="28"/>
          <w:bdr w:val="none" w:sz="0" w:space="0" w:color="auto" w:frame="1"/>
        </w:rPr>
        <w:t>м</w:t>
      </w:r>
      <w:r w:rsidRPr="009B3A2E">
        <w:rPr>
          <w:color w:val="373737"/>
          <w:sz w:val="28"/>
          <w:szCs w:val="28"/>
          <w:bdr w:val="none" w:sz="0" w:space="0" w:color="auto" w:frame="1"/>
        </w:rPr>
        <w:t xml:space="preserve">униципальном </w:t>
      </w:r>
      <w:proofErr w:type="gramStart"/>
      <w:r w:rsidRPr="009B3A2E">
        <w:rPr>
          <w:color w:val="373737"/>
          <w:sz w:val="28"/>
          <w:szCs w:val="28"/>
          <w:bdr w:val="none" w:sz="0" w:space="0" w:color="auto" w:frame="1"/>
        </w:rPr>
        <w:t>автономным</w:t>
      </w:r>
      <w:proofErr w:type="gramEnd"/>
      <w:r w:rsidRPr="009B3A2E">
        <w:rPr>
          <w:color w:val="373737"/>
          <w:sz w:val="28"/>
          <w:szCs w:val="28"/>
          <w:bdr w:val="none" w:sz="0" w:space="0" w:color="auto" w:frame="1"/>
        </w:rPr>
        <w:t xml:space="preserve"> дошкольном образовательном учреждении</w:t>
      </w:r>
    </w:p>
    <w:p w:rsidR="009B3A2E" w:rsidRPr="009B3A2E" w:rsidRDefault="009B3A2E" w:rsidP="009B3A2E">
      <w:pPr>
        <w:pStyle w:val="a3"/>
        <w:spacing w:before="0" w:beforeAutospacing="0" w:after="0" w:afterAutospacing="0" w:line="312" w:lineRule="atLeast"/>
        <w:jc w:val="center"/>
        <w:textAlignment w:val="baseline"/>
        <w:rPr>
          <w:color w:val="373737"/>
          <w:sz w:val="28"/>
          <w:szCs w:val="28"/>
        </w:rPr>
      </w:pPr>
      <w:r>
        <w:rPr>
          <w:color w:val="373737"/>
          <w:sz w:val="28"/>
          <w:szCs w:val="28"/>
          <w:bdr w:val="none" w:sz="0" w:space="0" w:color="auto" w:frame="1"/>
        </w:rPr>
        <w:t>«Д</w:t>
      </w:r>
      <w:r w:rsidRPr="009B3A2E">
        <w:rPr>
          <w:color w:val="373737"/>
          <w:sz w:val="28"/>
          <w:szCs w:val="28"/>
          <w:bdr w:val="none" w:sz="0" w:space="0" w:color="auto" w:frame="1"/>
        </w:rPr>
        <w:t>етский сад №</w:t>
      </w:r>
      <w:r>
        <w:rPr>
          <w:color w:val="373737"/>
          <w:sz w:val="28"/>
          <w:szCs w:val="28"/>
          <w:bdr w:val="none" w:sz="0" w:space="0" w:color="auto" w:frame="1"/>
        </w:rPr>
        <w:t xml:space="preserve"> 8 города Шимановска»</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1. Общие положения</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rPr>
        <w:t xml:space="preserve">1.1. </w:t>
      </w:r>
      <w:proofErr w:type="gramStart"/>
      <w:r w:rsidRPr="009B3A2E">
        <w:rPr>
          <w:color w:val="373737"/>
          <w:sz w:val="28"/>
          <w:szCs w:val="28"/>
        </w:rPr>
        <w:t xml:space="preserve">Настоящее Положение о платных дополнительных образовательных услугах в </w:t>
      </w:r>
      <w:r>
        <w:rPr>
          <w:color w:val="373737"/>
          <w:sz w:val="28"/>
          <w:szCs w:val="28"/>
          <w:bdr w:val="none" w:sz="0" w:space="0" w:color="auto" w:frame="1"/>
        </w:rPr>
        <w:t>м</w:t>
      </w:r>
      <w:r w:rsidRPr="009B3A2E">
        <w:rPr>
          <w:color w:val="373737"/>
          <w:sz w:val="28"/>
          <w:szCs w:val="28"/>
          <w:bdr w:val="none" w:sz="0" w:space="0" w:color="auto" w:frame="1"/>
        </w:rPr>
        <w:t>униципальном автономным дошкольном образовательном учреждении</w:t>
      </w:r>
      <w:r>
        <w:rPr>
          <w:color w:val="373737"/>
          <w:sz w:val="28"/>
          <w:szCs w:val="28"/>
        </w:rPr>
        <w:t xml:space="preserve"> </w:t>
      </w:r>
      <w:r>
        <w:rPr>
          <w:color w:val="373737"/>
          <w:sz w:val="28"/>
          <w:szCs w:val="28"/>
          <w:bdr w:val="none" w:sz="0" w:space="0" w:color="auto" w:frame="1"/>
        </w:rPr>
        <w:t>«Д</w:t>
      </w:r>
      <w:r w:rsidRPr="009B3A2E">
        <w:rPr>
          <w:color w:val="373737"/>
          <w:sz w:val="28"/>
          <w:szCs w:val="28"/>
          <w:bdr w:val="none" w:sz="0" w:space="0" w:color="auto" w:frame="1"/>
        </w:rPr>
        <w:t>етский сад №</w:t>
      </w:r>
      <w:r>
        <w:rPr>
          <w:color w:val="373737"/>
          <w:sz w:val="28"/>
          <w:szCs w:val="28"/>
          <w:bdr w:val="none" w:sz="0" w:space="0" w:color="auto" w:frame="1"/>
        </w:rPr>
        <w:t xml:space="preserve"> 8 города Шимановска»</w:t>
      </w:r>
      <w:r w:rsidRPr="009B3A2E">
        <w:rPr>
          <w:color w:val="373737"/>
          <w:sz w:val="28"/>
          <w:szCs w:val="28"/>
        </w:rPr>
        <w:t xml:space="preserve"> (далее – Положение) разработано в соответствии с  Бюджетным кодексом Российской Федерации, Налоговым кодексом Российской Федерации, Гражданским кодексом Российской Федерации, Трудовым кодексом Российской Федерации, </w:t>
      </w:r>
      <w:r w:rsidRPr="009B3A2E">
        <w:rPr>
          <w:rStyle w:val="a4"/>
          <w:b w:val="0"/>
          <w:color w:val="202020"/>
          <w:sz w:val="28"/>
          <w:szCs w:val="28"/>
          <w:shd w:val="clear" w:color="auto" w:fill="FFFFFF"/>
        </w:rPr>
        <w:t>Федеральный закон "Об образовании в Российской Федерации" N 273-ФЗ от 29 декабря 2012 года с изменениями 2017-2016 года</w:t>
      </w:r>
      <w:r>
        <w:rPr>
          <w:rStyle w:val="a4"/>
          <w:b w:val="0"/>
          <w:color w:val="202020"/>
          <w:sz w:val="28"/>
          <w:szCs w:val="28"/>
          <w:shd w:val="clear" w:color="auto" w:fill="FFFFFF"/>
        </w:rPr>
        <w:t xml:space="preserve">, </w:t>
      </w:r>
      <w:r w:rsidRPr="009B3A2E">
        <w:rPr>
          <w:color w:val="373737"/>
          <w:sz w:val="28"/>
          <w:szCs w:val="28"/>
        </w:rPr>
        <w:t>Законом Российской</w:t>
      </w:r>
      <w:proofErr w:type="gramEnd"/>
      <w:r w:rsidRPr="009B3A2E">
        <w:rPr>
          <w:color w:val="373737"/>
          <w:sz w:val="28"/>
          <w:szCs w:val="28"/>
        </w:rPr>
        <w:t xml:space="preserve"> Федерации от 07.02.1992 № 2300-1 «О защите прав потребителей», а также иными нормативными правовыми актами, регулирующими порядок оказания  платных дополнительных образовательных услуг в сфере дошкольного образования.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1.2. </w:t>
      </w:r>
      <w:proofErr w:type="gramStart"/>
      <w:r w:rsidRPr="009B3A2E">
        <w:rPr>
          <w:color w:val="373737"/>
          <w:sz w:val="28"/>
          <w:szCs w:val="28"/>
        </w:rPr>
        <w:t xml:space="preserve">В соответствии </w:t>
      </w:r>
      <w:r>
        <w:rPr>
          <w:color w:val="373737"/>
          <w:sz w:val="28"/>
          <w:szCs w:val="28"/>
        </w:rPr>
        <w:t xml:space="preserve">с </w:t>
      </w:r>
      <w:r w:rsidRPr="009B3A2E">
        <w:rPr>
          <w:rStyle w:val="a4"/>
          <w:b w:val="0"/>
          <w:color w:val="202020"/>
          <w:sz w:val="28"/>
          <w:szCs w:val="28"/>
          <w:shd w:val="clear" w:color="auto" w:fill="FFFFFF"/>
        </w:rPr>
        <w:t>Федеральны</w:t>
      </w:r>
      <w:r>
        <w:rPr>
          <w:rStyle w:val="a4"/>
          <w:b w:val="0"/>
          <w:color w:val="202020"/>
          <w:sz w:val="28"/>
          <w:szCs w:val="28"/>
          <w:shd w:val="clear" w:color="auto" w:fill="FFFFFF"/>
        </w:rPr>
        <w:t>м</w:t>
      </w:r>
      <w:r w:rsidRPr="009B3A2E">
        <w:rPr>
          <w:rStyle w:val="a4"/>
          <w:b w:val="0"/>
          <w:color w:val="202020"/>
          <w:sz w:val="28"/>
          <w:szCs w:val="28"/>
          <w:shd w:val="clear" w:color="auto" w:fill="FFFFFF"/>
        </w:rPr>
        <w:t xml:space="preserve"> закон</w:t>
      </w:r>
      <w:r>
        <w:rPr>
          <w:rStyle w:val="a4"/>
          <w:b w:val="0"/>
          <w:color w:val="202020"/>
          <w:sz w:val="28"/>
          <w:szCs w:val="28"/>
          <w:shd w:val="clear" w:color="auto" w:fill="FFFFFF"/>
        </w:rPr>
        <w:t>ом</w:t>
      </w:r>
      <w:r w:rsidRPr="009B3A2E">
        <w:rPr>
          <w:rStyle w:val="a4"/>
          <w:b w:val="0"/>
          <w:color w:val="202020"/>
          <w:sz w:val="28"/>
          <w:szCs w:val="28"/>
          <w:shd w:val="clear" w:color="auto" w:fill="FFFFFF"/>
        </w:rPr>
        <w:t xml:space="preserve"> "Об образовании в Российской Федерации" N 273-ФЗ от 29 декабря 2012 года с изменениями 2017-2016 года</w:t>
      </w:r>
      <w:r w:rsidRPr="009B3A2E">
        <w:rPr>
          <w:color w:val="373737"/>
          <w:sz w:val="28"/>
          <w:szCs w:val="28"/>
        </w:rPr>
        <w:t xml:space="preserve"> </w:t>
      </w:r>
      <w:r>
        <w:rPr>
          <w:color w:val="373737"/>
          <w:sz w:val="28"/>
          <w:szCs w:val="28"/>
          <w:bdr w:val="none" w:sz="0" w:space="0" w:color="auto" w:frame="1"/>
        </w:rPr>
        <w:t>м</w:t>
      </w:r>
      <w:r w:rsidRPr="009B3A2E">
        <w:rPr>
          <w:color w:val="373737"/>
          <w:sz w:val="28"/>
          <w:szCs w:val="28"/>
          <w:bdr w:val="none" w:sz="0" w:space="0" w:color="auto" w:frame="1"/>
        </w:rPr>
        <w:t>униципально</w:t>
      </w:r>
      <w:r>
        <w:rPr>
          <w:color w:val="373737"/>
          <w:sz w:val="28"/>
          <w:szCs w:val="28"/>
          <w:bdr w:val="none" w:sz="0" w:space="0" w:color="auto" w:frame="1"/>
        </w:rPr>
        <w:t>е</w:t>
      </w:r>
      <w:r w:rsidRPr="009B3A2E">
        <w:rPr>
          <w:color w:val="373737"/>
          <w:sz w:val="28"/>
          <w:szCs w:val="28"/>
          <w:bdr w:val="none" w:sz="0" w:space="0" w:color="auto" w:frame="1"/>
        </w:rPr>
        <w:t xml:space="preserve"> автономн</w:t>
      </w:r>
      <w:r>
        <w:rPr>
          <w:color w:val="373737"/>
          <w:sz w:val="28"/>
          <w:szCs w:val="28"/>
          <w:bdr w:val="none" w:sz="0" w:space="0" w:color="auto" w:frame="1"/>
        </w:rPr>
        <w:t>ое</w:t>
      </w:r>
      <w:r w:rsidRPr="009B3A2E">
        <w:rPr>
          <w:color w:val="373737"/>
          <w:sz w:val="28"/>
          <w:szCs w:val="28"/>
          <w:bdr w:val="none" w:sz="0" w:space="0" w:color="auto" w:frame="1"/>
        </w:rPr>
        <w:t xml:space="preserve"> дошкольно</w:t>
      </w:r>
      <w:r>
        <w:rPr>
          <w:color w:val="373737"/>
          <w:sz w:val="28"/>
          <w:szCs w:val="28"/>
          <w:bdr w:val="none" w:sz="0" w:space="0" w:color="auto" w:frame="1"/>
        </w:rPr>
        <w:t>е образовательное</w:t>
      </w:r>
      <w:r w:rsidRPr="009B3A2E">
        <w:rPr>
          <w:color w:val="373737"/>
          <w:sz w:val="28"/>
          <w:szCs w:val="28"/>
          <w:bdr w:val="none" w:sz="0" w:space="0" w:color="auto" w:frame="1"/>
        </w:rPr>
        <w:t xml:space="preserve"> учреждени</w:t>
      </w:r>
      <w:r>
        <w:rPr>
          <w:color w:val="373737"/>
          <w:sz w:val="28"/>
          <w:szCs w:val="28"/>
          <w:bdr w:val="none" w:sz="0" w:space="0" w:color="auto" w:frame="1"/>
        </w:rPr>
        <w:t>е</w:t>
      </w:r>
      <w:r>
        <w:rPr>
          <w:color w:val="373737"/>
          <w:sz w:val="28"/>
          <w:szCs w:val="28"/>
        </w:rPr>
        <w:t xml:space="preserve"> </w:t>
      </w:r>
      <w:r>
        <w:rPr>
          <w:color w:val="373737"/>
          <w:sz w:val="28"/>
          <w:szCs w:val="28"/>
          <w:bdr w:val="none" w:sz="0" w:space="0" w:color="auto" w:frame="1"/>
        </w:rPr>
        <w:t>«Д</w:t>
      </w:r>
      <w:r w:rsidRPr="009B3A2E">
        <w:rPr>
          <w:color w:val="373737"/>
          <w:sz w:val="28"/>
          <w:szCs w:val="28"/>
          <w:bdr w:val="none" w:sz="0" w:space="0" w:color="auto" w:frame="1"/>
        </w:rPr>
        <w:t>етский сад №</w:t>
      </w:r>
      <w:r>
        <w:rPr>
          <w:color w:val="373737"/>
          <w:sz w:val="28"/>
          <w:szCs w:val="28"/>
          <w:bdr w:val="none" w:sz="0" w:space="0" w:color="auto" w:frame="1"/>
        </w:rPr>
        <w:t xml:space="preserve"> 8 города Шимановска»</w:t>
      </w:r>
      <w:r w:rsidRPr="009B3A2E">
        <w:rPr>
          <w:color w:val="373737"/>
          <w:sz w:val="28"/>
          <w:szCs w:val="28"/>
        </w:rPr>
        <w:t xml:space="preserve"> (далее - ДОУ)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w:t>
      </w:r>
      <w:proofErr w:type="gramEnd"/>
      <w:r w:rsidRPr="009B3A2E">
        <w:rPr>
          <w:color w:val="373737"/>
          <w:sz w:val="28"/>
          <w:szCs w:val="28"/>
        </w:rPr>
        <w:t xml:space="preserve"> Перечень дополнительных платных образовательных услуг утверждается Учредителем.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1.3. К платным дополнительным образовательным услугам, предоставляемым ДОУ, относятся: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занятия в различных кружках;</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занятия в различных секциях, группах;</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1.4. К платным дополнительным образовательным услугам, предоставляемым ДОУ, не относятся: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proofErr w:type="gramStart"/>
      <w:r w:rsidRPr="009B3A2E">
        <w:rPr>
          <w:color w:val="373737"/>
          <w:sz w:val="28"/>
          <w:szCs w:val="28"/>
        </w:rPr>
        <w:t>- снижение установленной наполняемости групп, деление их на подгруппы при реализации основных образовательных программ;</w:t>
      </w:r>
      <w:proofErr w:type="gramEnd"/>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реализация основных общеобразовательных, общеобразовательных программ повышенного уровня и направленности дошкольными образовательными учреждениями в соответствии с его статусом;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 индивидуальные и групповые занятия, за счет часов, отведенных в основных образовательных программах.</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Привлечение на эти цели средств Заказчиков (Потребителей) не допускается.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1.5. </w:t>
      </w:r>
      <w:proofErr w:type="gramStart"/>
      <w:r w:rsidRPr="009B3A2E">
        <w:rPr>
          <w:color w:val="373737"/>
          <w:sz w:val="28"/>
          <w:szCs w:val="28"/>
        </w:rPr>
        <w:t>Платные дополнительные образовательные услуги не могут быть оказаны  ДОУ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1.6.  Платные дополнительные образовательные услуги могут осуществляться за счет:</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средств родителей (законных представителей);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спонсорских средств;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средств посторонних организаций;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средств частных лиц.</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1.7. Платные дополнительные образовательные услуги в соответствии со статьей 16 Закона Российской Федерации «О защите прав потребителей»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1.8.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а при наличии свидетельства о государственной аккредитации – и в соответствии с государственными образовательными стандартами.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1.9. Если платная дополнительная образовательная услуга, оказываемая  ДОУ, не отвечает требованиям потребителя, социально не значима, неконкурентоспособна и не может возместить произведенные затраты, то оказание такой услуги для учреждения нецелесообразно.</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lastRenderedPageBreak/>
        <w:t>2. Условия предоставления платных дополнительных образовательных услуг</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ДОУ вправе оказывать платные дополнительные образовательные услуги в соответствии с настоящим Положением и перечнем платных дополнительных образовательных услуг, утверждаемых на очередной учебный год, при следующих условиях.</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2.1. В уставе  ДОУ должны быть указаны: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перечень платных дополнительных образовательных услуг и порядок их предоставления;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перечень дополнительных категорий Потребителей, которым учреждение предоставляет льготы при оказании платных дополнительных образовательных услуг на основании локального нормативного акта.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2.</w:t>
      </w:r>
      <w:r w:rsidR="008B1637">
        <w:rPr>
          <w:color w:val="373737"/>
          <w:sz w:val="28"/>
          <w:szCs w:val="28"/>
        </w:rPr>
        <w:t>2</w:t>
      </w:r>
      <w:r w:rsidRPr="009B3A2E">
        <w:rPr>
          <w:color w:val="373737"/>
          <w:sz w:val="28"/>
          <w:szCs w:val="28"/>
        </w:rPr>
        <w:t xml:space="preserve">. ДОУ должен иметь лицензию на </w:t>
      </w:r>
      <w:proofErr w:type="gramStart"/>
      <w:r w:rsidRPr="009B3A2E">
        <w:rPr>
          <w:color w:val="373737"/>
          <w:sz w:val="28"/>
          <w:szCs w:val="28"/>
        </w:rPr>
        <w:t>право ведения</w:t>
      </w:r>
      <w:proofErr w:type="gramEnd"/>
      <w:r w:rsidRPr="009B3A2E">
        <w:rPr>
          <w:color w:val="373737"/>
          <w:sz w:val="28"/>
          <w:szCs w:val="28"/>
        </w:rPr>
        <w:t xml:space="preserve"> тех видов деятельности, которые будут организованы в данном учреждении в форме платных дополнительных образовательных услуг. Не подлежит лицензированию образовательная деятельность, не сопровождающаяся итоговой аттестацией и выдачей документов об образовании и (или) квалификации.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2.</w:t>
      </w:r>
      <w:r w:rsidR="008B1637">
        <w:rPr>
          <w:color w:val="373737"/>
          <w:sz w:val="28"/>
          <w:szCs w:val="28"/>
        </w:rPr>
        <w:t>3</w:t>
      </w:r>
      <w:r w:rsidRPr="009B3A2E">
        <w:rPr>
          <w:color w:val="373737"/>
          <w:sz w:val="28"/>
          <w:szCs w:val="28"/>
        </w:rPr>
        <w:t>. ДОУ должен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ДОУ в часы, не предусмотренные расписанием учебных занятий в рамках основной образовательной деятельности.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3.Порядок организации предоставления платных дополнительных образовательных услуг</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3.1. При наличии условий, перечисленных в разделе 2 настоящего Положения, ДОУ для организации предоставления платных дополнительных образовательных услуг необходимо:</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а) изучить спрос на платные дополнительные образовательные услуги и определить предполагаемый контингент;</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б) 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w:t>
      </w:r>
      <w:r w:rsidRPr="009B3A2E">
        <w:rPr>
          <w:color w:val="373737"/>
          <w:sz w:val="28"/>
          <w:szCs w:val="28"/>
        </w:rPr>
        <w:lastRenderedPageBreak/>
        <w:t>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в) определить требования к предоставлению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г) исходя из количества учебных часов по утвержденной программе платной дополнительной образовательной услуги, учебному плану произвести расчет месячного размера платы за нее. Составить сметы доходов и расходов, а также калькуляцию стоимости по каждому виду платной дополнительной образовательной услуги (с обоснованием расчетов) для определения  ее стоимости на 1 человека в месяц, учитывая имеющиеся льготы;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w:t>
      </w:r>
      <w:proofErr w:type="spellStart"/>
      <w:r w:rsidRPr="009B3A2E">
        <w:rPr>
          <w:color w:val="373737"/>
          <w:sz w:val="28"/>
          <w:szCs w:val="28"/>
        </w:rPr>
        <w:t>д</w:t>
      </w:r>
      <w:proofErr w:type="spellEnd"/>
      <w:r w:rsidRPr="009B3A2E">
        <w:rPr>
          <w:color w:val="373737"/>
          <w:sz w:val="28"/>
          <w:szCs w:val="28"/>
        </w:rPr>
        <w:t>) ДОУ согласовать стоимость платных дополнительных образовательных услуг с Учредителем;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е) для ознакомления Заказчиков (Потребителей) подготовить прейскурант на платные дополнительные образовательные услуги, утвержденный Учредителем, с указанием стоимости одной услуги на человека, включая льготы, определенные Уставом ДОУ (занятия, месяца, курса т.п.) и представить его Заказчику (Потребителю);</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ж) принять необходимые документы у Заказчиков (Потребителей), желающих получать платные дополнительные образовательные услуги и заключить с ними договоры на оказание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w:t>
      </w:r>
      <w:proofErr w:type="spellStart"/>
      <w:r w:rsidRPr="009B3A2E">
        <w:rPr>
          <w:color w:val="373737"/>
          <w:sz w:val="28"/>
          <w:szCs w:val="28"/>
        </w:rPr>
        <w:t>з</w:t>
      </w:r>
      <w:proofErr w:type="spellEnd"/>
      <w:r w:rsidRPr="009B3A2E">
        <w:rPr>
          <w:color w:val="373737"/>
          <w:sz w:val="28"/>
          <w:szCs w:val="28"/>
        </w:rPr>
        <w:t>)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занятого предоставлением этих услуг, учебную нагрузку специалистов,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и) оформить трудовые договоры с работниками ДОУ,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w:t>
      </w:r>
      <w:r w:rsidRPr="009B3A2E">
        <w:rPr>
          <w:color w:val="373737"/>
          <w:sz w:val="28"/>
          <w:szCs w:val="28"/>
        </w:rPr>
        <w:lastRenderedPageBreak/>
        <w:t>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к) составить и утвердить в установленном порядке смету доходов и расходов по платным дополнительным образовательным услугам на текущий финансовый год;</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м) обеспечить потребителей бесплатной, доступной и достоверной информацией о платных дополнительных образовательных услугах;</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л) организовать текущий контроль качества и количества оказываемых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4. Порядок заключения договоров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4.1. Договор на оказание платных дополнительных образовательных услуг в сфере дошкольного образования заключается в соответствии с приказом Министерства образования Российской Федерации от 10.07.2003 № 2994 «Об утверждении примерной формы договора об оказании платных образовательных услуг в сфере дошкольного образования».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4.2. При заключении договоров на оказание платных дополнительных образовательных услуг необходимо учесть требования письма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4.3. Договор составляется в двух экземплярах, один из которых находится у Исполнителя, другой - у Заказчика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4.4.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4.5. Объем оказываемых платных дополнительных образовательных услуг и их стоимость  в договоре определяется по соглашению между Исполнителем и Заказчиком (Потребителем).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4.6. Договор с Заказчиком (Потребителем) на оказание платных дополнительных образовательных услуг заключается в каждом конкретном </w:t>
      </w:r>
      <w:r w:rsidRPr="009B3A2E">
        <w:rPr>
          <w:color w:val="373737"/>
          <w:sz w:val="28"/>
          <w:szCs w:val="28"/>
        </w:rPr>
        <w:lastRenderedPageBreak/>
        <w:t>случае персонально, на определенный срок, и должен предусматривать: характер услуги, размер и условия оплаты услуги (включая льготы, определенные Уставом),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дошкольном образовательном учреждении не менее 5 лет.</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4.7.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5. Составление, утверждение смет доходов и расходов  по средствам, полученным от приносящей доход деятельности</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5.1. Смета доходов и расходов по средствам, полученным от  приносящей доход деятельности, составляется ДОУ на текущий финансовый год в соответствии с «Порядками составления, утверждения смет доходов и расходов по средствам, полученным от приносящей доход деятельности, и внесения в них изменений», утвержденными главными распорядителями средств соответствующих бюджетов.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В доходной части сметы доходов и расходов приводятся только те коды классификации доходов бюджетов Российской Федерации, по которым учреждение предусматривает суммы доходов.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5.3 Расходы в смете доходов и расходов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В расходной части сметы доходов и расходов приводятся только те  подстатьи классификации операций сектора государственного управления (КОСГУ), по которым учреждение предусматривает затраты.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5.4. </w:t>
      </w:r>
      <w:proofErr w:type="gramStart"/>
      <w:r w:rsidRPr="009B3A2E">
        <w:rPr>
          <w:color w:val="373737"/>
          <w:sz w:val="28"/>
          <w:szCs w:val="28"/>
        </w:rPr>
        <w:t>В орган, осуществляющий казначейское исполнение бюджета муниципального образования, в котором ДОУ открыт лицевой счет по учету средств от приносящей доход деятельности, представляется единая смета доходов и расходов по данным средствам, включающая доходы по всем источникам образования средств, разделам и подразделам функциональной классификации расходов бюджетов Российской Федерации, предусмотренным в разрешении на открытие счета.</w:t>
      </w:r>
      <w:proofErr w:type="gramEnd"/>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5.5. При определении направления в расходовании средств, полученных от приносящей доход деятельности, следует иметь в виду, что указанные средства не могут направляться ДОУ на создание других некоммерческих организаций.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5.6. Расходы сметы по </w:t>
      </w:r>
      <w:proofErr w:type="gramStart"/>
      <w:r w:rsidRPr="009B3A2E">
        <w:rPr>
          <w:color w:val="373737"/>
          <w:sz w:val="28"/>
          <w:szCs w:val="28"/>
        </w:rPr>
        <w:t>средствам, полученным от приносящей доход деятельности не могут</w:t>
      </w:r>
      <w:proofErr w:type="gramEnd"/>
      <w:r w:rsidRPr="009B3A2E">
        <w:rPr>
          <w:color w:val="373737"/>
          <w:sz w:val="28"/>
          <w:szCs w:val="28"/>
        </w:rPr>
        <w:t xml:space="preserve"> превышать суммы доходов, предусмотренной в доходной части сметы.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5.7. Смета доходов и расходов составляется в трех экземплярах, один экземпляр сметы остается у Учредителя, два экземпляра – возвращаются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5.8.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5.9. ДОУ вправе по своему усмотрению расходовать средства, полученные от оказания платных дополнительных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5.10. Действующим бюджетным законодательством Российской Федерации не предусматривается возмещение из средств муниципального бюджета расходов, произведенных за счет внебюджетных средств.</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rPr>
        <w:t>5.11. Доходы ДОУ, полученные от оказания платных дополнительных образовательных услуг, после уплаты налогов и сборов, предусмотренных законодательством Российской Федерации о налогах и сборах, в полном объеме учитываются в смете доходов и расходов учреждений по средствам от предпринимательской и иной приносящей доход деятельности.</w:t>
      </w:r>
      <w:r w:rsidRPr="009B3A2E">
        <w:rPr>
          <w:color w:val="373737"/>
          <w:sz w:val="28"/>
          <w:szCs w:val="28"/>
          <w:bdr w:val="none" w:sz="0" w:space="0" w:color="auto" w:frame="1"/>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6. Ценообразование на платные дополнительные образовательные услуги, оказываемые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 xml:space="preserve">6.1. Цены на платные дополнительные образовательные услуги </w:t>
      </w:r>
      <w:r w:rsidR="008B1637">
        <w:rPr>
          <w:color w:val="373737"/>
          <w:sz w:val="28"/>
          <w:szCs w:val="28"/>
        </w:rPr>
        <w:t>устанавливаются самим Учреждением.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6.2.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6.3</w:t>
      </w:r>
      <w:proofErr w:type="gramStart"/>
      <w:r w:rsidRPr="009B3A2E">
        <w:rPr>
          <w:color w:val="373737"/>
          <w:sz w:val="28"/>
          <w:szCs w:val="28"/>
        </w:rPr>
        <w:t xml:space="preserve"> П</w:t>
      </w:r>
      <w:proofErr w:type="gramEnd"/>
      <w:r w:rsidRPr="009B3A2E">
        <w:rPr>
          <w:color w:val="373737"/>
          <w:sz w:val="28"/>
          <w:szCs w:val="28"/>
        </w:rPr>
        <w:t>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максимально возможного количества обучающихся по данному виду платных дополнительных образовательных услуг, рассчитанного в соответствии с наполняемостью групп образовательного учреждения, учитывая льготы по оплате, прописанные в Уставе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планируемого количества обучающихся по данному виду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количества </w:t>
      </w:r>
      <w:proofErr w:type="gramStart"/>
      <w:r w:rsidRPr="009B3A2E">
        <w:rPr>
          <w:color w:val="373737"/>
          <w:sz w:val="28"/>
          <w:szCs w:val="28"/>
        </w:rPr>
        <w:t>обучавшихся</w:t>
      </w:r>
      <w:proofErr w:type="gramEnd"/>
      <w:r w:rsidRPr="009B3A2E">
        <w:rPr>
          <w:color w:val="373737"/>
          <w:sz w:val="28"/>
          <w:szCs w:val="28"/>
        </w:rPr>
        <w:t xml:space="preserve"> в предшествующем периоде.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6.4 Основанием для пересмотра действующих цен на платные дополнительные образовательные услуги является наличие одного из следующих условий: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изменение затрат на производство услуг, вызванное внешними факторами: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а) ростом цен на материальные ресурсы и энергоносители более чем на 5%;</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б) изменением в соответствии с законодательством Московской области </w:t>
      </w:r>
      <w:proofErr w:type="gramStart"/>
      <w:r w:rsidRPr="009B3A2E">
        <w:rPr>
          <w:color w:val="373737"/>
          <w:sz w:val="28"/>
          <w:szCs w:val="28"/>
        </w:rPr>
        <w:t>размера оплаты труда</w:t>
      </w:r>
      <w:proofErr w:type="gramEnd"/>
      <w:r w:rsidRPr="009B3A2E">
        <w:rPr>
          <w:color w:val="373737"/>
          <w:sz w:val="28"/>
          <w:szCs w:val="28"/>
        </w:rPr>
        <w:t xml:space="preserve"> и др.;</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изменение действующего законодательства, нормативно-правовых актов, регулирующих вопросы налогообложения, ценообразования;</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rPr>
        <w:t>         - форс-мажорные обстоятельства.</w:t>
      </w:r>
      <w:r w:rsidRPr="009B3A2E">
        <w:rPr>
          <w:color w:val="373737"/>
          <w:sz w:val="28"/>
          <w:szCs w:val="28"/>
          <w:bdr w:val="none" w:sz="0" w:space="0" w:color="auto" w:frame="1"/>
        </w:rPr>
        <w:t> </w:t>
      </w:r>
    </w:p>
    <w:p w:rsidR="009B3A2E" w:rsidRDefault="009B3A2E" w:rsidP="009B3A2E">
      <w:pPr>
        <w:pStyle w:val="a3"/>
        <w:spacing w:before="0" w:beforeAutospacing="0" w:after="0" w:afterAutospacing="0" w:line="312" w:lineRule="atLeast"/>
        <w:jc w:val="both"/>
        <w:textAlignment w:val="baseline"/>
        <w:rPr>
          <w:color w:val="373737"/>
          <w:sz w:val="28"/>
          <w:szCs w:val="28"/>
          <w:bdr w:val="none" w:sz="0" w:space="0" w:color="auto" w:frame="1"/>
        </w:rPr>
      </w:pPr>
      <w:r w:rsidRPr="009B3A2E">
        <w:rPr>
          <w:color w:val="373737"/>
          <w:sz w:val="28"/>
          <w:szCs w:val="28"/>
          <w:bdr w:val="none" w:sz="0" w:space="0" w:color="auto" w:frame="1"/>
        </w:rPr>
        <w:t>7. Учет денежных средств, полученных от оказания платных дополнительных образовательных услуг</w:t>
      </w:r>
    </w:p>
    <w:p w:rsidR="008B1637" w:rsidRPr="009B3A2E" w:rsidRDefault="008B1637" w:rsidP="009B3A2E">
      <w:pPr>
        <w:pStyle w:val="a3"/>
        <w:spacing w:before="0" w:beforeAutospacing="0" w:after="0" w:afterAutospacing="0" w:line="312" w:lineRule="atLeast"/>
        <w:jc w:val="both"/>
        <w:textAlignment w:val="baseline"/>
        <w:rPr>
          <w:color w:val="373737"/>
          <w:sz w:val="28"/>
          <w:szCs w:val="28"/>
        </w:rPr>
      </w:pP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7.1. </w:t>
      </w:r>
      <w:proofErr w:type="gramStart"/>
      <w:r w:rsidRPr="009B3A2E">
        <w:rPr>
          <w:color w:val="373737"/>
          <w:sz w:val="28"/>
          <w:szCs w:val="28"/>
        </w:rPr>
        <w:t xml:space="preserve">Бухгалтерский учет операций, связанных с предоставлением платных дополнительных образовательных услуг, осуществляется в соответствии с Федеральным Законом от 21.11.96 № 129-ФЗ «О бухгалтерском учете», Положением по бухгалтерскому учету «Учетная политика организации» ПБУ 1/98, утвержденным Приказом Министерства Финансов Российской </w:t>
      </w:r>
      <w:r w:rsidRPr="009B3A2E">
        <w:rPr>
          <w:color w:val="373737"/>
          <w:sz w:val="28"/>
          <w:szCs w:val="28"/>
        </w:rPr>
        <w:lastRenderedPageBreak/>
        <w:t>Федерации от 09.12.1998 № 60н, Инструкцией по бюджетному учету, утвержденной приказом Министерства Финансов Российской Федерации от 10.02.2006 № 25н., Трудовым кодексом Российской Федерации, Налоговым кодексом</w:t>
      </w:r>
      <w:proofErr w:type="gramEnd"/>
      <w:r w:rsidRPr="009B3A2E">
        <w:rPr>
          <w:color w:val="373737"/>
          <w:sz w:val="28"/>
          <w:szCs w:val="28"/>
        </w:rPr>
        <w:t xml:space="preserve">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7.2. ДОУ, </w:t>
      </w:r>
      <w:proofErr w:type="gramStart"/>
      <w:r w:rsidRPr="009B3A2E">
        <w:rPr>
          <w:color w:val="373737"/>
          <w:sz w:val="28"/>
          <w:szCs w:val="28"/>
        </w:rPr>
        <w:t>осуществляющее</w:t>
      </w:r>
      <w:proofErr w:type="gramEnd"/>
      <w:r w:rsidRPr="009B3A2E">
        <w:rPr>
          <w:color w:val="373737"/>
          <w:sz w:val="28"/>
          <w:szCs w:val="28"/>
        </w:rPr>
        <w:t xml:space="preserve"> деятельность по оказанию платных дополнительных образовательных услуг, обязан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предоставлять соответствующую отчетность в установленном законодательством порядке.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7.3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приносящей доход деятельности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7.4. ДОУ, </w:t>
      </w:r>
      <w:proofErr w:type="gramStart"/>
      <w:r w:rsidRPr="009B3A2E">
        <w:rPr>
          <w:color w:val="373737"/>
          <w:sz w:val="28"/>
          <w:szCs w:val="28"/>
        </w:rPr>
        <w:t>получающее</w:t>
      </w:r>
      <w:proofErr w:type="gramEnd"/>
      <w:r w:rsidRPr="009B3A2E">
        <w:rPr>
          <w:color w:val="373737"/>
          <w:sz w:val="28"/>
          <w:szCs w:val="28"/>
        </w:rPr>
        <w:t>   доходы от  приносящей доход деятельности, обязан в установленные сроки составлять и представлять Учредителю, территориальному органу Федеральной  службы  государственной статистики по Московской области и иным органам, в чью компетенцию входит контроль за деятельностью образовательного учреждения, требуемую отчетность.</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8. Организация денежных расчетов с населением при оказании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8.1. Оплата за платные дополнительные образовательные услуги может производиться как наличными деньгами, с использованием кассовых аппаратов, так и в безналичном порядке.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Безналичные расчеты производятся через банковские учреждения и (или)  отделения почтовой связи на счет по учету средств, полученных от приносящей доход деятельности, открытый в органах казначейства.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Если расчет производится в безналичной форме, то ДОУ обязано получить от Заказчика (Потребителя) квитанцию об оплате с отметкой банка, либо копию платежного поручения с отметкой банка.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8.2. Оплата Заказчиками (Потребителями) за предоставляемые платные дополнительные образовательные услуги в наличной форме осуществляется путем внесения денежных средств </w:t>
      </w:r>
      <w:r w:rsidR="008B1637">
        <w:rPr>
          <w:color w:val="373737"/>
          <w:sz w:val="28"/>
          <w:szCs w:val="28"/>
        </w:rPr>
        <w:t>через кассы или платежные терминалы АТБ банка, сберегательного банка, ОО «Симфония».</w:t>
      </w:r>
    </w:p>
    <w:p w:rsidR="009B3A2E" w:rsidRDefault="009B3A2E" w:rsidP="009B3A2E">
      <w:pPr>
        <w:pStyle w:val="a3"/>
        <w:spacing w:before="0" w:beforeAutospacing="0" w:after="0" w:afterAutospacing="0" w:line="312" w:lineRule="atLeast"/>
        <w:jc w:val="both"/>
        <w:textAlignment w:val="baseline"/>
        <w:rPr>
          <w:color w:val="373737"/>
          <w:sz w:val="28"/>
          <w:szCs w:val="28"/>
          <w:bdr w:val="none" w:sz="0" w:space="0" w:color="auto" w:frame="1"/>
        </w:rPr>
      </w:pPr>
      <w:r w:rsidRPr="009B3A2E">
        <w:rPr>
          <w:color w:val="373737"/>
          <w:sz w:val="28"/>
          <w:szCs w:val="28"/>
          <w:bdr w:val="none" w:sz="0" w:space="0" w:color="auto" w:frame="1"/>
        </w:rPr>
        <w:t>9. Информация о платных дополнительных образовательных услугах</w:t>
      </w:r>
    </w:p>
    <w:p w:rsidR="008B1637" w:rsidRPr="009B3A2E" w:rsidRDefault="008B1637" w:rsidP="009B3A2E">
      <w:pPr>
        <w:pStyle w:val="a3"/>
        <w:spacing w:before="0" w:beforeAutospacing="0" w:after="0" w:afterAutospacing="0" w:line="312" w:lineRule="atLeast"/>
        <w:jc w:val="both"/>
        <w:textAlignment w:val="baseline"/>
        <w:rPr>
          <w:color w:val="373737"/>
          <w:sz w:val="28"/>
          <w:szCs w:val="28"/>
        </w:rPr>
      </w:pP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9.1. Исполнитель обязан до заключения договора предоставить достоверную информацию о себе и  оказываемых  платных дополнительных </w:t>
      </w:r>
      <w:r w:rsidRPr="009B3A2E">
        <w:rPr>
          <w:color w:val="373737"/>
          <w:sz w:val="28"/>
          <w:szCs w:val="28"/>
        </w:rPr>
        <w:lastRenderedPageBreak/>
        <w:t>образовательных услугах, обеспечивающую Заказчикам (Потребителям) возможность их правильного выбора.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9.2. Информация,  доводимая до Заказчика (Потребителя) (в том числе путем размещения в удобном для обозрения месте),  должна содержать следующие сведения: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полное наименование и место нахождения  Исполнителя;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сведения о наличии лицензии на </w:t>
      </w:r>
      <w:proofErr w:type="gramStart"/>
      <w:r w:rsidRPr="009B3A2E">
        <w:rPr>
          <w:color w:val="373737"/>
          <w:sz w:val="28"/>
          <w:szCs w:val="28"/>
        </w:rPr>
        <w:t>право ведения</w:t>
      </w:r>
      <w:proofErr w:type="gramEnd"/>
      <w:r w:rsidRPr="009B3A2E">
        <w:rPr>
          <w:color w:val="373737"/>
          <w:sz w:val="28"/>
          <w:szCs w:val="28"/>
        </w:rPr>
        <w:t xml:space="preserve">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-уровень и направленность реализуемых основных и дополнительных образовательных программ, формы и сроки их освоения;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сведения о  льготе по оплате за оказание платных образовательных услуг в размере 50% от основной платы для следующих категорий потребителей: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Детей-сирот и детей, оставшихся без попечения родителей;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Детей-инвалидов;</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Детей из многодетных семей;</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Детей из одной семьи, участвующих в получении одной и той же платной дополнительной образовательной услуги.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Детям сотрудников образовательного учреждения, в котором предоставляется платная дополнительная образовательная услуга.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порядок приема и требования к </w:t>
      </w:r>
      <w:proofErr w:type="gramStart"/>
      <w:r w:rsidRPr="009B3A2E">
        <w:rPr>
          <w:color w:val="373737"/>
          <w:sz w:val="28"/>
          <w:szCs w:val="28"/>
        </w:rPr>
        <w:t>поступающим</w:t>
      </w:r>
      <w:proofErr w:type="gramEnd"/>
      <w:r w:rsidRPr="009B3A2E">
        <w:rPr>
          <w:color w:val="373737"/>
          <w:sz w:val="28"/>
          <w:szCs w:val="28"/>
        </w:rPr>
        <w:t>;</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сведения о режиме работы учреждения.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личной подписью Заказчика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9.3. До заключения договора Исполнитель обязан предоставить также для ознакомления по требованию Заказчика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Устав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лицензию на осуществление образовательной деятельности и другие документы, регламентирующие организацию образовательного процесса;</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адрес и телефон Учредителя ДОУ, органа управления образованием;</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образец договора  на оказание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дополнительные образовательные программы и другие дополнительные образовательные услуги, оказываемые за плату только с согласия Заказчика (Потребителя);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иные сведения, относящиеся к договору и соответствующей образовательной услуге.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9.4. 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9.5. Информация должна доводиться до Заказчика (Потребителя)  на русском языке.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9.6. Способами доведения информации до заказчика могут быть:</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объявления;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буклеты;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проспекты;</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 работы лучших воспитанников;</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10.    Ответственность Исполнителя и Заказчика (Потребителя)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10.1. Исполнитель оказывает платные дополнительные образовательные услуги в порядке и в сроки, определенные договором, уставом и лицензией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10.4.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11.  Ответственность ДОУ и должностных лиц учреждения</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11.1. Кроме ответственности перед Заказчиком (Потребителем), ДОУ несет ответственность:</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своевременное и правильное начисление и уплату налогов (в случае, если ДОУ самостоятельно осуществляется бухгалтерский учет);</w:t>
      </w:r>
      <w:r w:rsidRPr="009B3A2E">
        <w:rPr>
          <w:color w:val="373737"/>
          <w:sz w:val="28"/>
          <w:szCs w:val="28"/>
        </w:rPr>
        <w:br/>
        <w:t>         - за жизнь и здоровье обучающихся во время оказания платных дополнительных образовательных услуг в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 за нарушение прав и </w:t>
      </w:r>
      <w:proofErr w:type="gramStart"/>
      <w:r w:rsidRPr="009B3A2E">
        <w:rPr>
          <w:color w:val="373737"/>
          <w:sz w:val="28"/>
          <w:szCs w:val="28"/>
        </w:rPr>
        <w:t>свобод</w:t>
      </w:r>
      <w:proofErr w:type="gramEnd"/>
      <w:r w:rsidRPr="009B3A2E">
        <w:rPr>
          <w:color w:val="373737"/>
          <w:sz w:val="28"/>
          <w:szCs w:val="28"/>
        </w:rPr>
        <w:t xml:space="preserve"> обучающихся и работников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соблюдение законодательства о труде и охрану труда;</w:t>
      </w:r>
      <w:r w:rsidRPr="009B3A2E">
        <w:rPr>
          <w:color w:val="373737"/>
          <w:sz w:val="28"/>
          <w:szCs w:val="28"/>
        </w:rPr>
        <w:br/>
        <w:t>         -  за иные действия, предусмотренные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11.2. Руководители ДОУ несут персональную ответственность:</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          - за соблюдение действующих нормативных документов в сфере оказания платных дополнительных образовательных услуг, законодательства о защите прав </w:t>
      </w:r>
      <w:proofErr w:type="gramStart"/>
      <w:r w:rsidRPr="009B3A2E">
        <w:rPr>
          <w:color w:val="373737"/>
          <w:sz w:val="28"/>
          <w:szCs w:val="28"/>
        </w:rPr>
        <w:t>потребителей</w:t>
      </w:r>
      <w:proofErr w:type="gramEnd"/>
      <w:r w:rsidRPr="009B3A2E">
        <w:rPr>
          <w:color w:val="373737"/>
          <w:sz w:val="28"/>
          <w:szCs w:val="28"/>
        </w:rPr>
        <w:t xml:space="preserve"> а также гражданского, трудового, административного и уголовного законодательства при оказании платных дополнительных образовательных услуг в ДОУ и при заключении договоров на оказание этих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          - за организацию и качество платных дополнительных образовательных услуг в ДОУ;</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целевое использование денежных средств, полученных от оказания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соблюдение дисциплины цен при оказании платных дополнительных образовательных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правильность учета платных дополнительных услуг;</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 за иные действия, предусмотренные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11.3. В случае нарушения установленных требований при оказании платных дополнительных услуг ДОУ, руководитель ДОУ,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11.4. Наложение мер административной ответственности не освобождает ДОУ, руководителя ДОУ и виновных лиц от устранения допущенных нарушений и возмещения причиненного ущерба.</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12.</w:t>
      </w:r>
      <w:proofErr w:type="gramStart"/>
      <w:r w:rsidRPr="009B3A2E">
        <w:rPr>
          <w:color w:val="373737"/>
          <w:sz w:val="28"/>
          <w:szCs w:val="28"/>
          <w:bdr w:val="none" w:sz="0" w:space="0" w:color="auto" w:frame="1"/>
        </w:rPr>
        <w:t>Контроль за</w:t>
      </w:r>
      <w:proofErr w:type="gramEnd"/>
      <w:r w:rsidRPr="009B3A2E">
        <w:rPr>
          <w:color w:val="373737"/>
          <w:sz w:val="28"/>
          <w:szCs w:val="28"/>
          <w:bdr w:val="none" w:sz="0" w:space="0" w:color="auto" w:frame="1"/>
        </w:rPr>
        <w:t xml:space="preserve"> предоставлением платных дополнительных образовательных услуг</w:t>
      </w:r>
    </w:p>
    <w:p w:rsidR="009B3A2E" w:rsidRPr="009B3A2E" w:rsidRDefault="009B3A2E" w:rsidP="009B3A2E">
      <w:pPr>
        <w:pStyle w:val="a3"/>
        <w:spacing w:before="0" w:beforeAutospacing="0" w:after="0" w:afterAutospacing="0" w:line="312" w:lineRule="atLeast"/>
        <w:jc w:val="both"/>
        <w:textAlignment w:val="baseline"/>
        <w:rPr>
          <w:color w:val="373737"/>
          <w:sz w:val="28"/>
          <w:szCs w:val="28"/>
        </w:rPr>
      </w:pPr>
      <w:r w:rsidRPr="009B3A2E">
        <w:rPr>
          <w:color w:val="373737"/>
          <w:sz w:val="28"/>
          <w:szCs w:val="28"/>
          <w:bdr w:val="none" w:sz="0" w:space="0" w:color="auto" w:frame="1"/>
        </w:rPr>
        <w:t> </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xml:space="preserve">12.1. </w:t>
      </w:r>
      <w:proofErr w:type="gramStart"/>
      <w:r w:rsidRPr="009B3A2E">
        <w:rPr>
          <w:color w:val="373737"/>
          <w:sz w:val="28"/>
          <w:szCs w:val="28"/>
        </w:rPr>
        <w:t>Контроль за</w:t>
      </w:r>
      <w:proofErr w:type="gramEnd"/>
      <w:r w:rsidRPr="009B3A2E">
        <w:rPr>
          <w:color w:val="373737"/>
          <w:sz w:val="28"/>
          <w:szCs w:val="28"/>
        </w:rPr>
        <w:t xml:space="preserve"> соблюдением настоящего Порядка, правильности расчета стоимости платных дополнительных образовательных услуг и качества их предоставления осуществляют Управление образования Администрации Чеховского муниципального района (далее - Учредитель).</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12.2. В случае выявления нарушений в работе ДОУ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ДОУ Учредитель вправе: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приостановить предоставление платных дополнительных образовательных услуг до решения этого вопроса в судебном порядке;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proofErr w:type="gramStart"/>
      <w:r w:rsidRPr="009B3A2E">
        <w:rPr>
          <w:color w:val="373737"/>
          <w:sz w:val="28"/>
          <w:szCs w:val="28"/>
        </w:rPr>
        <w:t>- ходатайствовать перед органом,  выдавшем лицензию на право ведения образовательной деятельности, о лишении ДОУ лицензии на тот вид деятельности, который осуществляется с нарушением существующих законодательных норм;</w:t>
      </w:r>
      <w:proofErr w:type="gramEnd"/>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lastRenderedPageBreak/>
        <w:t>- изъять у ДОУ полностью или частично доход от оказания платных дополнительных образовательных услуг в соответствующий бюджет в соответствии с п.3 статьи 45 Закона Российской Федерации «Об образовании». ДОУ вправе обжаловать указанное действие в суде.</w:t>
      </w:r>
    </w:p>
    <w:p w:rsidR="009B3A2E" w:rsidRPr="009B3A2E" w:rsidRDefault="009B3A2E" w:rsidP="009B3A2E">
      <w:pPr>
        <w:pStyle w:val="a3"/>
        <w:spacing w:before="0" w:beforeAutospacing="0" w:after="240" w:afterAutospacing="0" w:line="312" w:lineRule="atLeast"/>
        <w:jc w:val="both"/>
        <w:textAlignment w:val="baseline"/>
        <w:rPr>
          <w:color w:val="373737"/>
          <w:sz w:val="28"/>
          <w:szCs w:val="28"/>
        </w:rPr>
      </w:pPr>
      <w:r w:rsidRPr="009B3A2E">
        <w:rPr>
          <w:color w:val="373737"/>
          <w:sz w:val="28"/>
          <w:szCs w:val="28"/>
        </w:rPr>
        <w:t> </w:t>
      </w:r>
    </w:p>
    <w:p w:rsidR="00AD29B8" w:rsidRPr="009B3A2E" w:rsidRDefault="00AD29B8" w:rsidP="009B3A2E">
      <w:pPr>
        <w:jc w:val="both"/>
        <w:rPr>
          <w:rFonts w:ascii="Times New Roman" w:hAnsi="Times New Roman" w:cs="Times New Roman"/>
          <w:sz w:val="28"/>
          <w:szCs w:val="28"/>
        </w:rPr>
      </w:pPr>
    </w:p>
    <w:sectPr w:rsidR="00AD29B8" w:rsidRPr="009B3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9B3A2E"/>
    <w:rsid w:val="008B1637"/>
    <w:rsid w:val="009B3A2E"/>
    <w:rsid w:val="00AD2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A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3A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4027</Words>
  <Characters>22957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2017-01-29T01:32:00Z</dcterms:created>
  <dcterms:modified xsi:type="dcterms:W3CDTF">2017-01-29T01:48:00Z</dcterms:modified>
</cp:coreProperties>
</file>